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62C67E2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C0953">
        <w:rPr>
          <w:rFonts w:ascii="Corbel" w:hAnsi="Corbel"/>
          <w:b/>
          <w:smallCaps/>
          <w:sz w:val="24"/>
          <w:szCs w:val="24"/>
        </w:rPr>
        <w:t>2022-2024</w:t>
      </w:r>
    </w:p>
    <w:p w14:paraId="42D65B55" w14:textId="2A324505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6C0953">
        <w:rPr>
          <w:rFonts w:ascii="Corbel" w:hAnsi="Corbel"/>
          <w:sz w:val="20"/>
          <w:szCs w:val="20"/>
        </w:rPr>
        <w:t>3</w:t>
      </w:r>
      <w:r w:rsidRPr="00EA6E28">
        <w:rPr>
          <w:rFonts w:ascii="Corbel" w:hAnsi="Corbel"/>
          <w:sz w:val="20"/>
          <w:szCs w:val="20"/>
        </w:rPr>
        <w:t>/202</w:t>
      </w:r>
      <w:r w:rsidR="006C0953">
        <w:rPr>
          <w:rFonts w:ascii="Corbel" w:hAnsi="Corbel"/>
          <w:sz w:val="20"/>
          <w:szCs w:val="20"/>
        </w:rPr>
        <w:t>4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5F23B291" w:rsidR="0085747A" w:rsidRDefault="0085747A" w:rsidP="00A329B1">
      <w:pPr>
        <w:pStyle w:val="Punktygwne"/>
        <w:numPr>
          <w:ilvl w:val="0"/>
          <w:numId w:val="6"/>
        </w:numPr>
        <w:spacing w:before="0" w:after="0"/>
        <w:ind w:left="284" w:hanging="284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</w:t>
      </w:r>
      <w:r w:rsidR="00A329B1">
        <w:rPr>
          <w:rFonts w:ascii="Corbel" w:hAnsi="Corbel"/>
          <w:szCs w:val="24"/>
        </w:rPr>
        <w:t>e</w:t>
      </w:r>
    </w:p>
    <w:p w14:paraId="15D673C3" w14:textId="77777777" w:rsidR="00A329B1" w:rsidRPr="00EA6E28" w:rsidRDefault="00A329B1" w:rsidP="00A329B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4C85C1D5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</w:t>
            </w:r>
            <w:r w:rsidR="00D472D8">
              <w:rPr>
                <w:rFonts w:ascii="Corbel" w:hAnsi="Corbel"/>
                <w:sz w:val="24"/>
                <w:szCs w:val="20"/>
              </w:rPr>
              <w:t>7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237936D" w:rsidR="0085747A" w:rsidRPr="00EA6E28" w:rsidRDefault="00416AC2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7F2DB2C1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77777777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Pr="00EA6E2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A6E2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08561B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E292055" w:rsidR="00015B8F" w:rsidRPr="00EA6E28" w:rsidRDefault="001B10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462E" w:rsidRPr="00EA6E28" w14:paraId="5C244226" w14:textId="77777777" w:rsidTr="0098415F">
        <w:tc>
          <w:tcPr>
            <w:tcW w:w="1962" w:type="dxa"/>
          </w:tcPr>
          <w:p w14:paraId="4EEBB90D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347BB7C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34EEE309" w14:textId="77777777" w:rsidTr="0098415F">
        <w:tc>
          <w:tcPr>
            <w:tcW w:w="1962" w:type="dxa"/>
          </w:tcPr>
          <w:p w14:paraId="69FEFE27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0002AAD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58357095" w14:textId="77777777" w:rsidTr="0098415F">
        <w:tc>
          <w:tcPr>
            <w:tcW w:w="1962" w:type="dxa"/>
          </w:tcPr>
          <w:p w14:paraId="002D746F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103064E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6BF28903" w14:textId="77777777" w:rsidTr="0098415F">
        <w:tc>
          <w:tcPr>
            <w:tcW w:w="1962" w:type="dxa"/>
          </w:tcPr>
          <w:p w14:paraId="5990E71B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390B233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4FDD362D" w14:textId="77777777" w:rsidTr="0098415F">
        <w:tc>
          <w:tcPr>
            <w:tcW w:w="1962" w:type="dxa"/>
          </w:tcPr>
          <w:p w14:paraId="4A2F1096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57716A41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146933DD" w:rsidR="0085747A" w:rsidRPr="00EA6E28" w:rsidRDefault="001B1017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6E8D2CA0" w:rsidR="00C61DC5" w:rsidRPr="00EA6E28" w:rsidRDefault="001B1017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J.B,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9B02" w14:textId="77777777" w:rsidR="00FC4A4B" w:rsidRDefault="00FC4A4B" w:rsidP="00C16ABF">
      <w:pPr>
        <w:spacing w:after="0" w:line="240" w:lineRule="auto"/>
      </w:pPr>
      <w:r>
        <w:separator/>
      </w:r>
    </w:p>
  </w:endnote>
  <w:endnote w:type="continuationSeparator" w:id="0">
    <w:p w14:paraId="70CBB31C" w14:textId="77777777" w:rsidR="00FC4A4B" w:rsidRDefault="00FC4A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CE6F0" w14:textId="77777777" w:rsidR="00FC4A4B" w:rsidRDefault="00FC4A4B" w:rsidP="00C16ABF">
      <w:pPr>
        <w:spacing w:after="0" w:line="240" w:lineRule="auto"/>
      </w:pPr>
      <w:r>
        <w:separator/>
      </w:r>
    </w:p>
  </w:footnote>
  <w:footnote w:type="continuationSeparator" w:id="0">
    <w:p w14:paraId="1F4D36E0" w14:textId="77777777" w:rsidR="00FC4A4B" w:rsidRDefault="00FC4A4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573ED"/>
    <w:multiLevelType w:val="hybridMultilevel"/>
    <w:tmpl w:val="6AE09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242353">
    <w:abstractNumId w:val="2"/>
  </w:num>
  <w:num w:numId="2" w16cid:durableId="1079786106">
    <w:abstractNumId w:val="1"/>
  </w:num>
  <w:num w:numId="3" w16cid:durableId="385224536">
    <w:abstractNumId w:val="4"/>
  </w:num>
  <w:num w:numId="4" w16cid:durableId="1849558792">
    <w:abstractNumId w:val="3"/>
  </w:num>
  <w:num w:numId="5" w16cid:durableId="2057653427">
    <w:abstractNumId w:val="0"/>
  </w:num>
  <w:num w:numId="6" w16cid:durableId="80092178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017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AC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B5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17D5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C0953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5D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1B5"/>
    <w:rsid w:val="00A122BB"/>
    <w:rsid w:val="00A155EE"/>
    <w:rsid w:val="00A2245B"/>
    <w:rsid w:val="00A30110"/>
    <w:rsid w:val="00A31429"/>
    <w:rsid w:val="00A329B1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1A8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2D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462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4BA3"/>
    <w:rsid w:val="00FB7DBA"/>
    <w:rsid w:val="00FC1C25"/>
    <w:rsid w:val="00FC3F45"/>
    <w:rsid w:val="00FC4A4B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100D8-2E3C-452F-B8E4-502617A3FC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3C0997-5E0F-48F5-8C14-B998DF79C66E}"/>
</file>

<file path=customXml/itemProps4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1009</Words>
  <Characters>6056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13</cp:revision>
  <cp:lastPrinted>2019-02-06T12:12:00Z</cp:lastPrinted>
  <dcterms:created xsi:type="dcterms:W3CDTF">2020-12-13T20:07:00Z</dcterms:created>
  <dcterms:modified xsi:type="dcterms:W3CDTF">2022-05-30T23:12:00Z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